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DB73E8">
        <w:rPr>
          <w:rFonts w:ascii="Times New Roman CYR" w:hAnsi="Times New Roman CYR" w:cs="Times New Roman CYR"/>
          <w:bCs/>
          <w:sz w:val="24"/>
          <w:szCs w:val="24"/>
        </w:rPr>
        <w:t>Рассмотрено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«Согласовано»                                        «Утверждаю»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на заседании ШМО         </w:t>
      </w:r>
      <w:r w:rsidRPr="009D2601">
        <w:rPr>
          <w:rFonts w:ascii="Times New Roman CYR" w:hAnsi="Times New Roman CYR" w:cs="Times New Roman CYR"/>
          <w:bCs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заместитель директора              директор МБОУ «СОШ №3   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начальных  классов</w:t>
      </w:r>
      <w:r w:rsidRPr="00DB73E8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</w:t>
      </w:r>
      <w:r w:rsidRPr="009D2601">
        <w:rPr>
          <w:rFonts w:ascii="Times New Roman CYR" w:hAnsi="Times New Roman CYR" w:cs="Times New Roman CYR"/>
          <w:bCs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 по ВР МБОУ «СОШ №3                        Азнакаево» РТ                                                                                                                  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МБОУ «СОШ №3            </w:t>
      </w:r>
      <w:r w:rsidRPr="009D2601">
        <w:rPr>
          <w:rFonts w:ascii="Times New Roman CYR" w:hAnsi="Times New Roman CYR" w:cs="Times New Roman CYR"/>
          <w:bCs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   Азнакаево» РТ                                   ________________                                                    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Азнакаево» РТ              </w:t>
      </w:r>
      <w:r w:rsidRPr="009D2601">
        <w:rPr>
          <w:rFonts w:ascii="Times New Roman CYR" w:hAnsi="Times New Roman CYR" w:cs="Times New Roman CYR"/>
          <w:bCs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    ______________                    </w:t>
      </w:r>
      <w:r w:rsidRPr="009D2601">
        <w:rPr>
          <w:rFonts w:ascii="Times New Roman CYR" w:hAnsi="Times New Roman CYR" w:cs="Times New Roman CYR"/>
          <w:bCs/>
          <w:sz w:val="24"/>
          <w:szCs w:val="24"/>
        </w:rPr>
        <w:t xml:space="preserve">         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Махонина Н.Г.                     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Протокол  №  ___                 </w:t>
      </w:r>
      <w:r w:rsidRPr="00341920">
        <w:rPr>
          <w:rFonts w:ascii="Times New Roman CYR" w:hAnsi="Times New Roman CYR" w:cs="Times New Roman CYR"/>
          <w:bCs/>
          <w:sz w:val="24"/>
          <w:szCs w:val="24"/>
        </w:rPr>
        <w:t xml:space="preserve">  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sz w:val="24"/>
          <w:szCs w:val="24"/>
        </w:rPr>
        <w:t>Зарипова</w:t>
      </w:r>
      <w:proofErr w:type="spellEnd"/>
      <w:r>
        <w:rPr>
          <w:rFonts w:ascii="Times New Roman CYR" w:hAnsi="Times New Roman CYR" w:cs="Times New Roman CYR"/>
          <w:bCs/>
          <w:sz w:val="24"/>
          <w:szCs w:val="24"/>
        </w:rPr>
        <w:t xml:space="preserve"> З.Р.</w:t>
      </w:r>
      <w:r w:rsidRPr="00DB73E8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от  _____________</w:t>
      </w:r>
    </w:p>
    <w:p w:rsidR="003171B5" w:rsidRPr="00DB73E8" w:rsidRDefault="003171B5" w:rsidP="0031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171B5" w:rsidRPr="00FC2FF8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Программа 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 xml:space="preserve">внеурочной  деятельности МБОУ «СОШ № </w:t>
      </w:r>
      <w:smartTag w:uri="urn:schemas-microsoft-com:office:smarttags" w:element="metricconverter">
        <w:smartTagPr>
          <w:attr w:name="ProductID" w:val="3 г"/>
        </w:smartTagPr>
        <w:r w:rsidRPr="00FC2FF8">
          <w:rPr>
            <w:rFonts w:ascii="Times New Roman CYR" w:hAnsi="Times New Roman CYR" w:cs="Times New Roman CYR"/>
            <w:b/>
            <w:bCs/>
            <w:sz w:val="28"/>
            <w:szCs w:val="28"/>
          </w:rPr>
          <w:t>3 г</w:t>
        </w:r>
      </w:smartTag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 xml:space="preserve"> Азнакаево»</w:t>
      </w:r>
    </w:p>
    <w:p w:rsidR="003171B5" w:rsidRPr="00FC2FF8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>Азнакаевского</w:t>
      </w:r>
      <w:proofErr w:type="spellEnd"/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 xml:space="preserve"> муниципального района РТ</w:t>
      </w:r>
    </w:p>
    <w:p w:rsidR="003171B5" w:rsidRPr="00FC2FF8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>«Вокруг тебя -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FC2FF8">
        <w:rPr>
          <w:rFonts w:ascii="Times New Roman CYR" w:hAnsi="Times New Roman CYR" w:cs="Times New Roman CYR"/>
          <w:b/>
          <w:bCs/>
          <w:sz w:val="28"/>
          <w:szCs w:val="28"/>
        </w:rPr>
        <w:t xml:space="preserve">мир» 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</w:t>
      </w:r>
      <w:r w:rsidRPr="005F78E2">
        <w:rPr>
          <w:rFonts w:ascii="Times New Roman CYR" w:hAnsi="Times New Roman CYR" w:cs="Times New Roman CYR"/>
          <w:sz w:val="28"/>
          <w:szCs w:val="28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>-201</w:t>
      </w:r>
      <w:r w:rsidRPr="005F78E2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учебный год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Азнакаево 2012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71B5" w:rsidRPr="005F78E2" w:rsidRDefault="003171B5" w:rsidP="00E53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5397C" w:rsidRPr="005F78E2" w:rsidRDefault="003171B5" w:rsidP="00E53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5F78E2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pacing w:val="-4"/>
          <w:sz w:val="24"/>
          <w:szCs w:val="24"/>
        </w:rPr>
        <w:t>ПОЯСНИТЕЛЬНАЯ ЗАПИСКА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 CYR" w:hAnsi="Times New Roman CYR" w:cs="Times New Roman CYR"/>
          <w:color w:val="333333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Современные процессы, происходящие в жизни нашего общества, привели к    процессу формирования и реализации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современной модели образования, обеспечивающей повышение доступности качественного образования в соответствии с требованиями инновационного развития экономики, современными потребностями общества и каждого гражданина определили новые подходы к содержанию образования.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-143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Согласно ФГОС нового поколения успешность современного человека определяют ориентированность на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 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качестве ценностных ориентиров новых стандартов выделено формирование российской идентичности как условие: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укрепления российской государственности;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развития в России гражданского общества; 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повышения конкурентоспособности отечественного человеческого капитала.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основу стандартов положен общественный договор — новый тип взаимоотношений между личностью, семьей, обществом и государством, который в наиболее полной мере реализует права человека и гражданина. Этот тип взаимоотношений основан на принципе взаимного согласия личности, семьи, общества и государства в формировании и реализации политики в области образования, что с необходимостью подразумевает принятие сторонами взаимных обязательств (договоренностей), их солидарной ответственности за результат образования (воспитания). 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Методологической основой стандарта выступает «Концепция духовно-нравственного развития и воспитания личности гражданина», определившая воспитательный идеал и базовые национальные ценности. Приоритет воспитания в рамках новых ФГОС нашел подтверждение и в первом разделе основной образовательной программы начального общего образования, где уделяется большое внимание вопросам организации воспитательного процесса в школе, предусматривающее системность в его реализации. Системообразующие направления воспитания определенные в программе (гражданское, патриотическое, нравственное, экологическое и др.) должны «пронизывать» учебный процесс, выходя во  внеурочную и внешкольную деятельность, создавая тем самым воспитательное пространство в котором гармонично развивается личность ребенка. При этом необходимо учитывать уже имеющийся опыт работы образовательных учреждений. </w:t>
      </w:r>
    </w:p>
    <w:p w:rsidR="00E5397C" w:rsidRDefault="00E5397C" w:rsidP="00E5397C">
      <w:pPr>
        <w:autoSpaceDE w:val="0"/>
        <w:autoSpaceDN w:val="0"/>
        <w:adjustRightInd w:val="0"/>
        <w:spacing w:before="100" w:after="100" w:line="240" w:lineRule="auto"/>
        <w:ind w:right="360"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Инновацией в структуре Базисного образовательного плана нового ФГОС выступает то, что в нем выделены три раздела: инвариантная часть, вариативная часть и внеурочная деятельность учащихся, осуществляемая во второй половине дня.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Согласно Федеральному базисному учебному плану для общеобразовательных учреждений Российской Федерации ор</w:t>
      </w:r>
      <w:r>
        <w:rPr>
          <w:rFonts w:ascii="Times New Roman CYR" w:hAnsi="Times New Roman CYR" w:cs="Times New Roman CYR"/>
          <w:sz w:val="24"/>
          <w:szCs w:val="24"/>
        </w:rPr>
        <w:softHyphen/>
        <w:t>ганизация занятий по направлениям внеурочной деятельнос</w:t>
      </w:r>
      <w:r>
        <w:rPr>
          <w:rFonts w:ascii="Times New Roman CYR" w:hAnsi="Times New Roman CYR" w:cs="Times New Roman CYR"/>
          <w:sz w:val="24"/>
          <w:szCs w:val="24"/>
        </w:rPr>
        <w:softHyphen/>
        <w:t>ти является неотъемлемой частью образовательного процесса в школе. Время, отводимое на внеурочную деятельность, ис</w:t>
      </w:r>
      <w:r>
        <w:rPr>
          <w:rFonts w:ascii="Times New Roman CYR" w:hAnsi="Times New Roman CYR" w:cs="Times New Roman CYR"/>
          <w:sz w:val="24"/>
          <w:szCs w:val="24"/>
        </w:rPr>
        <w:softHyphen/>
        <w:t>пользуется по желанию учащихся и в формах, отличных от урочной системы обучения.</w:t>
      </w:r>
    </w:p>
    <w:p w:rsidR="005F78E2" w:rsidRDefault="005F78E2" w:rsidP="005F78E2">
      <w:pPr>
        <w:shd w:val="clear" w:color="auto" w:fill="FFFFFF"/>
        <w:autoSpaceDE w:val="0"/>
        <w:autoSpaceDN w:val="0"/>
        <w:adjustRightInd w:val="0"/>
        <w:spacing w:after="0" w:line="240" w:lineRule="auto"/>
        <w:ind w:right="273"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853112">
        <w:rPr>
          <w:rFonts w:ascii="Times New Roman" w:eastAsia="Times New Roman" w:hAnsi="Times New Roman"/>
          <w:b/>
          <w:sz w:val="24"/>
          <w:szCs w:val="24"/>
        </w:rPr>
        <w:lastRenderedPageBreak/>
        <w:t>Основная цель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внеурочной деятельности</w:t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  <w:r w:rsidRPr="00853112">
        <w:rPr>
          <w:rFonts w:ascii="Times New Roman" w:eastAsia="Times New Roman" w:hAnsi="Times New Roman" w:cs="Times New Roman"/>
          <w:sz w:val="24"/>
          <w:szCs w:val="24"/>
        </w:rPr>
        <w:t xml:space="preserve"> создание </w:t>
      </w:r>
      <w:proofErr w:type="spellStart"/>
      <w:r w:rsidRPr="00853112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5311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53112">
        <w:rPr>
          <w:rFonts w:ascii="Times New Roman" w:eastAsia="Times New Roman" w:hAnsi="Times New Roman" w:cs="Times New Roman"/>
          <w:sz w:val="24"/>
          <w:szCs w:val="24"/>
        </w:rPr>
        <w:t>образовательной среды, способствующей духовному, нравственному</w:t>
      </w:r>
      <w:r>
        <w:rPr>
          <w:rFonts w:ascii="Times New Roman" w:eastAsia="Times New Roman" w:hAnsi="Times New Roman"/>
          <w:sz w:val="24"/>
          <w:szCs w:val="24"/>
        </w:rPr>
        <w:t xml:space="preserve">, физическому развитию ребенка, </w:t>
      </w:r>
      <w:r w:rsidRPr="00853112">
        <w:rPr>
          <w:rFonts w:ascii="Times New Roman" w:eastAsia="Times New Roman" w:hAnsi="Times New Roman" w:cs="Times New Roman"/>
          <w:sz w:val="24"/>
          <w:szCs w:val="24"/>
        </w:rPr>
        <w:t>воспитание социально адаптированной личности.</w:t>
      </w:r>
    </w:p>
    <w:p w:rsidR="005F78E2" w:rsidRDefault="005F78E2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5397C" w:rsidRDefault="00E5397C" w:rsidP="00E5397C">
      <w:pPr>
        <w:pStyle w:val="Default"/>
        <w:ind w:firstLine="560"/>
        <w:jc w:val="both"/>
      </w:pPr>
      <w:r>
        <w:t xml:space="preserve"> Содержание программы охватывает проблемы патриотического, гражданского и нравственного воспитания, формирования культуры поведения, навыков экологической деятельности, самообслуживания, творчества и т.д. По мере перехода учащихся из класса в класс содержание воспитательной работы все более углубляется и расширяется.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Внеурочная деятельность </w:t>
      </w:r>
      <w:r>
        <w:rPr>
          <w:rFonts w:ascii="Times New Roman CYR" w:hAnsi="Times New Roman CYR" w:cs="Times New Roman CYR"/>
          <w:sz w:val="24"/>
          <w:szCs w:val="24"/>
        </w:rPr>
        <w:t>учащихся объединяет все виды деятельности школьников (кроме учебной деятельности и на уроке), в которых возможно и целесообразно решение задач их воспитания и социализации.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Виды и направления внеурочной деятельности.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ре</w:t>
      </w:r>
      <w:r>
        <w:rPr>
          <w:rFonts w:ascii="Times New Roman CYR" w:hAnsi="Times New Roman CYR" w:cs="Times New Roman CYR"/>
          <w:sz w:val="24"/>
          <w:szCs w:val="24"/>
        </w:rPr>
        <w:softHyphen/>
        <w:t xml:space="preserve">ализации в школе доступны следующие виды внеурочной деятельности: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  игровая деятельность;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2)  познавательная деятельность;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  проблемно-ценностное общение;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4)  досугово-развлекательная деятельность (досуговое обще</w:t>
      </w:r>
      <w:r>
        <w:rPr>
          <w:rFonts w:ascii="Times New Roman CYR" w:hAnsi="Times New Roman CYR" w:cs="Times New Roman CYR"/>
          <w:sz w:val="24"/>
          <w:szCs w:val="24"/>
        </w:rPr>
        <w:softHyphen/>
        <w:t>ние);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5)  художественное творчество;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6)  социальное   творчество   (социально   преобразующая добровольческая деятельность);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7)  трудовая (производственная) деятельность;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8)  спортивно-оздоровительная деятельность;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9)  туристско-краеведческая деятельность. </w:t>
      </w:r>
    </w:p>
    <w:p w:rsidR="00E5397C" w:rsidRP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базисном учебном плане выделены основные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направле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softHyphen/>
        <w:t xml:space="preserve">ния </w:t>
      </w:r>
      <w:r>
        <w:rPr>
          <w:rFonts w:ascii="Times New Roman CYR" w:hAnsi="Times New Roman CYR" w:cs="Times New Roman CYR"/>
          <w:sz w:val="24"/>
          <w:szCs w:val="24"/>
        </w:rPr>
        <w:t xml:space="preserve">внеурочной деятельности: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спортивно-оздоровительное, художественно-эстетическое,  эколого-биологическое, научно-познавательное,    социально-педагогическое.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Виды и направления внеурочной деятельности школьников тесно связаны между собой</w:t>
      </w:r>
      <w:r>
        <w:rPr>
          <w:rFonts w:ascii="Times New Roman CYR" w:hAnsi="Times New Roman CYR" w:cs="Times New Roman CYR"/>
          <w:color w:val="0000FF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Например, ряд направлений сов</w:t>
      </w:r>
      <w:r>
        <w:rPr>
          <w:rFonts w:ascii="Times New Roman CYR" w:hAnsi="Times New Roman CYR" w:cs="Times New Roman CYR"/>
          <w:sz w:val="24"/>
          <w:szCs w:val="24"/>
        </w:rPr>
        <w:softHyphen/>
        <w:t>падает с видами деятельности (спортивно-оздоровительная, познавательная  деятельность,  художественное  творчество).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идеи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нашедшие отражение в программе, можно сформулировать следующим образом: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личности ребенка должно опираться на высшие достижения мировой, русской и национальной  культуры, поднимающие вопросы нравственности;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ориентирована на воспитание людей совестливых, порядочных, уважающих жизнь и мнение других людей, ценящих человеческое достоинство в себе и других, способных самостоятельно и творчески решать поставленные задачи и противостоять злу, не способных к аморальным поступкам, живущих достойно и счастливо; </w:t>
      </w:r>
      <w:proofErr w:type="gramEnd"/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должно соответствовать интересам, потребностям, возможностям возрастного и индивидуального развития ребенка;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должно ориентироваться на региональные особенности и социальную обстановку.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составлении программы учитывались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естественные потребности человека: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E5397C" w:rsidRDefault="00E5397C" w:rsidP="00E5397C">
      <w:pPr>
        <w:pStyle w:val="a6"/>
        <w:numPr>
          <w:ilvl w:val="0"/>
          <w:numId w:val="1"/>
        </w:numPr>
        <w:autoSpaceDE w:val="0"/>
        <w:adjustRightInd w:val="0"/>
        <w:spacing w:after="0" w:line="240" w:lineRule="auto"/>
        <w:ind w:left="567" w:hanging="283"/>
        <w:jc w:val="both"/>
        <w:rPr>
          <w:rFonts w:ascii="Academy Italic" w:hAnsi="Academy Italic" w:cs="Academy Italic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Потребность в творческой деятельности по принципу: воспитывает не деятельность, а опыт. В основе – педагогическое кредо: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жизненный опыт    ребенка  должен быть  успешен.</w:t>
      </w:r>
      <w:r>
        <w:rPr>
          <w:rFonts w:ascii="Academy Italic" w:hAnsi="Academy Italic" w:cs="Academy Italic"/>
          <w:b/>
          <w:bCs/>
          <w:i/>
          <w:iCs/>
          <w:color w:val="000000"/>
          <w:sz w:val="24"/>
          <w:szCs w:val="24"/>
        </w:rPr>
        <w:t xml:space="preserve"> </w:t>
      </w:r>
    </w:p>
    <w:p w:rsidR="00E5397C" w:rsidRDefault="00E5397C" w:rsidP="00E5397C">
      <w:pPr>
        <w:pStyle w:val="a6"/>
        <w:numPr>
          <w:ilvl w:val="0"/>
          <w:numId w:val="1"/>
        </w:numPr>
        <w:autoSpaceDE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Потребность быть здоровым. Быть здоровым – значит чувствовать себя защищенным, сильным, способным к саморазвитию, устремленным в будущее, полнее и глубже чувствовать жизнь, переживать радость, счастье. В основе – народная мудрость: в здоровом теле – здоровый дух. </w:t>
      </w:r>
    </w:p>
    <w:p w:rsidR="00E5397C" w:rsidRDefault="00E5397C" w:rsidP="00E5397C">
      <w:pPr>
        <w:pStyle w:val="a6"/>
        <w:numPr>
          <w:ilvl w:val="0"/>
          <w:numId w:val="2"/>
        </w:numPr>
        <w:autoSpaceDE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Потребность в защищенности и безопасности. Ребенку в любом возрасте необходим психологический комфорт, чувство внутренней свободы, здоровье и гармония окружающего мира. </w:t>
      </w:r>
    </w:p>
    <w:p w:rsidR="00E5397C" w:rsidRDefault="00E5397C" w:rsidP="00E5397C">
      <w:pPr>
        <w:pStyle w:val="a6"/>
        <w:numPr>
          <w:ilvl w:val="0"/>
          <w:numId w:val="2"/>
        </w:numPr>
        <w:autoSpaceDE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Потребность в уважении, в признании, в необходимом социальном статусе. В основе – правило: помни – </w:t>
      </w:r>
      <w:r>
        <w:rPr>
          <w:rFonts w:ascii="Academy Italic" w:hAnsi="Academy Italic" w:cs="Academy 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каждый человек значителен и неповторим</w:t>
      </w:r>
      <w:r>
        <w:rPr>
          <w:rFonts w:ascii="Academy Italic" w:hAnsi="Academy Italic" w:cs="Academy Italic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Человек, не научившийся уважать себя, любить себя, никогда не будет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уважать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любить окружающих. Из отношения к себе вырастает чувство собственного достоинства. Л.С. Выготский говорил: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Через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других мы становимся собой». </w:t>
      </w:r>
      <w:r>
        <w:rPr>
          <w:rFonts w:ascii="Times New Roman" w:hAnsi="Times New Roman"/>
          <w:color w:val="000000"/>
          <w:sz w:val="24"/>
          <w:szCs w:val="24"/>
        </w:rPr>
        <w:t>Формула нравственного поведения: если ты хочешь, чтобы уважали тебя, необходимо научиться уважать других. Потребность в смысле жизни. Смысл жизни – источник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САМости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», внутренней свободы. В. Франклин писал: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«Смысл жизни нельзя дать, его можно только найти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амому Собственным трудом и усилиями». </w:t>
      </w:r>
    </w:p>
    <w:p w:rsidR="00E5397C" w:rsidRDefault="00E5397C" w:rsidP="00E5397C">
      <w:pPr>
        <w:pStyle w:val="a6"/>
        <w:numPr>
          <w:ilvl w:val="0"/>
          <w:numId w:val="2"/>
        </w:numPr>
        <w:autoSpaceDE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Потребность в самореализации. В основе – задача индивида: познать себя, познать возможности среды, условий, его окружающих, определить свое призвание. Способность к самореализации – важнейший признак личности, так как это творческая деятельность человека. Д.Б.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Эльконин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писал: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«Каждая личность способна к практически неограниченному духовному развитию...» </w:t>
      </w:r>
    </w:p>
    <w:p w:rsidR="00E5397C" w:rsidRDefault="00E5397C" w:rsidP="00E5397C">
      <w:pPr>
        <w:pStyle w:val="a6"/>
        <w:numPr>
          <w:ilvl w:val="0"/>
          <w:numId w:val="2"/>
        </w:numPr>
        <w:autoSpaceDE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Потребность в удовольствии, наслаждении. Жизнь – вещь самая ценная, и необходимо научиться ощущать ее прелести. Научиться быть счастливым, наслаждаться красотой природы, неба, находить удовольствие в работе, отдыхе, в общении с друзьями... Важно, чтобы простейшие чувства были наполнены социально значимым содержанием. Воспитание здесь – это воспитание чувств, развитие эмоционально-чувственной сферы, научение находить удовольствие в нравственном поведении, обогащение воспитанника культурно-этическим опытом. Эмоции, чувства – важнейшие внутренние стимулы личности к активности, творчеству, успеху.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основу программы были положены следующие педагогические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 и подходы: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Принцип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природосообразности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ребенка таким, каков он есть. Природа сильнее, чем воспитание. Природа – корни, воспитание – крона.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Принцип целостности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учебно-воспитательного процесса. Целостно все: образ окружающего мира, образ себя, урочная и внеурочная деятельность и т.д. Нельзя делить мир на уроки  математики, чтения, природоведения…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Принцип сотрудничества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 строится на отношениях партнерства, уважения, доверия.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подход.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деятельности изменяются, укрепляются отношения между воспитанниками, меняется отношение к самому себе – растет самоуважение.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left="28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Личностно-ориентированный подход.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личности ребенка, его индивидуальности, бережное отношение к его мыслям, чувствам, ожиданиям, к его духовной жизни, к мотивам его поведения.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Возрастной подход.  </w:t>
      </w:r>
      <w:r>
        <w:rPr>
          <w:rFonts w:ascii="Times New Roman" w:hAnsi="Times New Roman" w:cs="Times New Roman"/>
          <w:sz w:val="24"/>
          <w:szCs w:val="24"/>
        </w:rPr>
        <w:t xml:space="preserve">   В младшем школьном возрасте происходит интенсивное развитие интеллекта. Развитие мышления приводит к качественной перестройке восприятия и памяти, превращая их в регулируемые, произвольные процессы. Дети  должны научиться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рассуждать, делать выводы, сопоставлять, анализировать, находить частное и общее, устанавливать простые закономерности. В целом за время обучения в начальном звене школы у ребенка должны сформироваться следующие качества: произвольность, рефлексия, мышление в понятиях; он должен </w:t>
      </w:r>
      <w:r>
        <w:rPr>
          <w:rFonts w:ascii="Times New Roman" w:hAnsi="Times New Roman" w:cs="Times New Roman"/>
          <w:sz w:val="24"/>
          <w:szCs w:val="24"/>
        </w:rPr>
        <w:lastRenderedPageBreak/>
        <w:t>успешно освоить программу; кроме этого должен появиться качественно новый, более «взрослый» тип взаимоотношений с учителями и одноклассниками.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FF"/>
          <w:sz w:val="24"/>
          <w:szCs w:val="24"/>
        </w:rPr>
        <w:tab/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Тип образовательных программ вне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softHyphen/>
        <w:t>урочной деятельности</w:t>
      </w:r>
    </w:p>
    <w:p w:rsidR="00E5397C" w:rsidRDefault="00E5397C" w:rsidP="00E5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возрастную привязку: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- для 1 класса - образовательная программа, ориентированная на приобретение школьником социальных 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знаний в различных видах деятельности</w:t>
      </w:r>
    </w:p>
    <w:p w:rsidR="00E5397C" w:rsidRDefault="00E5397C" w:rsidP="00E5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2-3-го класса – образовательная программа, формирующая позитивное отношение к базовым ценностям;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4-го класса – образовательная программа, дающая ребенку опыт самостоятельного интеллектуального и творческого  действия; </w:t>
      </w:r>
    </w:p>
    <w:p w:rsidR="00E5397C" w:rsidRDefault="00E5397C" w:rsidP="00E5397C">
      <w:pPr>
        <w:pStyle w:val="a3"/>
      </w:pPr>
      <w:r>
        <w:rPr>
          <w:rFonts w:ascii="Times New Roman CYR" w:hAnsi="Times New Roman CYR" w:cs="Times New Roman CYR"/>
        </w:rPr>
        <w:t xml:space="preserve"> </w:t>
      </w:r>
      <w:r>
        <w:t>Образовательная программа ориентирована на достижение результатов определенного уровня,</w:t>
      </w:r>
      <w:r>
        <w:rPr>
          <w:b/>
          <w:bCs/>
        </w:rPr>
        <w:t xml:space="preserve"> </w:t>
      </w:r>
      <w:r>
        <w:t xml:space="preserve">по конкретным видам </w:t>
      </w:r>
      <w:proofErr w:type="spellStart"/>
      <w:r>
        <w:t>внеучебной</w:t>
      </w:r>
      <w:proofErr w:type="spellEnd"/>
      <w:r>
        <w:t xml:space="preserve"> деятельности младших школьников.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 определении  содержания   программ  школа  руко</w:t>
      </w:r>
      <w:r>
        <w:rPr>
          <w:rFonts w:ascii="Times New Roman CYR" w:hAnsi="Times New Roman CYR" w:cs="Times New Roman CYR"/>
          <w:sz w:val="24"/>
          <w:szCs w:val="24"/>
        </w:rPr>
        <w:softHyphen/>
        <w:t>водствуется  педагогической  целесообразностью  и ориен</w:t>
      </w:r>
      <w:r>
        <w:rPr>
          <w:rFonts w:ascii="Times New Roman CYR" w:hAnsi="Times New Roman CYR" w:cs="Times New Roman CYR"/>
          <w:sz w:val="24"/>
          <w:szCs w:val="24"/>
        </w:rPr>
        <w:softHyphen/>
        <w:t>тируется   на   запросы    и    потребности   учащихся    и   их родителей.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Предполагаемый результат внеурочной деятельности учащихся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Приобретение школьни</w:t>
      </w:r>
      <w:r>
        <w:rPr>
          <w:rFonts w:ascii="Times New Roman CYR" w:hAnsi="Times New Roman CYR" w:cs="Times New Roman CYR"/>
          <w:sz w:val="24"/>
          <w:szCs w:val="24"/>
        </w:rPr>
        <w:softHyphen/>
        <w:t>ком социальных знаний (об общественных нормах, устрой</w:t>
      </w:r>
      <w:r>
        <w:rPr>
          <w:rFonts w:ascii="Times New Roman CYR" w:hAnsi="Times New Roman CYR" w:cs="Times New Roman CYR"/>
          <w:sz w:val="24"/>
          <w:szCs w:val="24"/>
        </w:rPr>
        <w:softHyphen/>
        <w:t>стве общества, о социально одобряемых и неодобряемых фор</w:t>
      </w:r>
      <w:r>
        <w:rPr>
          <w:rFonts w:ascii="Times New Roman CYR" w:hAnsi="Times New Roman CYR" w:cs="Times New Roman CYR"/>
          <w:sz w:val="24"/>
          <w:szCs w:val="24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достижения данного уровня результатов особое значе</w:t>
      </w:r>
      <w:r>
        <w:rPr>
          <w:rFonts w:ascii="Times New Roman CYR" w:hAnsi="Times New Roman CYR" w:cs="Times New Roman CYR"/>
          <w:sz w:val="24"/>
          <w:szCs w:val="24"/>
        </w:rPr>
        <w:softHyphen/>
        <w:t xml:space="preserve">ние имеет взаимодействие ученика со своими учителями (в основном в дополнительном образовании) как значимыми для него носителями положительного социального знания и повседневного опыта.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организации внеурочной деятельности младших школьников необходимо учитывать, что, поступив в 1 класс, дети особенно восприимчивы к новому социальному знанию, стремятся понять новую для них школьную реальность. 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5397C" w:rsidRPr="005F78E2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Взаимосвязь результатов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форм внеурочной деятель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softHyphen/>
        <w:t>ности.</w:t>
      </w:r>
    </w:p>
    <w:p w:rsidR="003171B5" w:rsidRPr="005F78E2" w:rsidRDefault="003171B5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B02C44">
        <w:rPr>
          <w:rFonts w:ascii="Times New Roman CYR" w:hAnsi="Times New Roman CYR" w:cs="Times New Roman CYR"/>
          <w:sz w:val="24"/>
          <w:szCs w:val="24"/>
        </w:rPr>
        <w:t>Внеучебная</w:t>
      </w:r>
      <w:proofErr w:type="spellEnd"/>
      <w:r w:rsidRPr="00B02C44">
        <w:rPr>
          <w:rFonts w:ascii="Times New Roman CYR" w:hAnsi="Times New Roman CYR" w:cs="Times New Roman CYR"/>
          <w:sz w:val="24"/>
          <w:szCs w:val="24"/>
        </w:rPr>
        <w:t xml:space="preserve"> деятельность учащихся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02C44">
        <w:rPr>
          <w:rFonts w:ascii="Times New Roman CYR" w:hAnsi="Times New Roman CYR" w:cs="Times New Roman CYR"/>
          <w:sz w:val="24"/>
          <w:szCs w:val="24"/>
        </w:rPr>
        <w:t xml:space="preserve"> реализуется в основном в коллективных формах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3171B5" w:rsidRDefault="003171B5" w:rsidP="003171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02C44">
        <w:rPr>
          <w:rFonts w:ascii="Times New Roman CYR" w:hAnsi="Times New Roman CYR" w:cs="Times New Roman CYR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4"/>
        <w:gridCol w:w="7343"/>
      </w:tblGrid>
      <w:tr w:rsidR="003171B5" w:rsidRPr="00745585" w:rsidTr="00865ECA">
        <w:tc>
          <w:tcPr>
            <w:tcW w:w="1864" w:type="dxa"/>
          </w:tcPr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7343" w:type="dxa"/>
          </w:tcPr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Формы внеурочной деятельности на занятиях различной направленности</w:t>
            </w:r>
          </w:p>
        </w:tc>
      </w:tr>
      <w:tr w:rsidR="003171B5" w:rsidRPr="00745585" w:rsidTr="00865ECA">
        <w:tc>
          <w:tcPr>
            <w:tcW w:w="1864" w:type="dxa"/>
          </w:tcPr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Формирование культуры здоровья и безопасного образа жизни  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7343" w:type="dxa"/>
          </w:tcPr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 CYR" w:hAnsi="Times New Roman CYR" w:cs="Times New Roman CYR"/>
                <w:b/>
                <w:i/>
                <w:iCs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b/>
                <w:i/>
                <w:iCs/>
                <w:sz w:val="24"/>
                <w:szCs w:val="24"/>
              </w:rPr>
              <w:t>Спортивно-оздоровительные занятия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Ведущие формы деятельности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Спортивно-массовые и физкультурно-оздоровительные общешкольные мероприятия: школьные спортивные турниры, соревнования, Дни Здоровья.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Утренняя зарядка, физкультминутки на уроках, организация активных оздоровительных перемен и прогулок на свежем воздухе во время группы продленного дня.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Контроль за</w:t>
            </w:r>
            <w:proofErr w:type="gramEnd"/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соблюдением санитарно-гигиенических требований.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Оформление уголков по технике безопасности, проведение 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инструктажа с детьми.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Тематические беседы, беседы – встречи с работниками ЦРБ, школьным фельдшером.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Интерактивные игры, спортивные конкурсы в классе, викторины, обсуждение газетных и журнальных публикаций по теме «Спорт».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Поощрение учащихся, демонстрирующих ответственное отношение к занятиям спортом, демонстрация спортивных достижений учащихся класса.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Агитация и запись учащихся класса в спортивные секции.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походов выходного дня.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171B5" w:rsidRPr="00745585" w:rsidTr="00865ECA">
        <w:tc>
          <w:tcPr>
            <w:tcW w:w="1864" w:type="dxa"/>
          </w:tcPr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Духовно-нравственное развитие и воспитание учащихся</w:t>
            </w:r>
          </w:p>
        </w:tc>
        <w:tc>
          <w:tcPr>
            <w:tcW w:w="7343" w:type="dxa"/>
          </w:tcPr>
          <w:p w:rsidR="003171B5" w:rsidRPr="00341920" w:rsidRDefault="003171B5" w:rsidP="003171B5">
            <w:pPr>
              <w:pStyle w:val="a6"/>
              <w:numPr>
                <w:ilvl w:val="0"/>
                <w:numId w:val="3"/>
              </w:numPr>
              <w:autoSpaceDE w:val="0"/>
              <w:adjustRightInd w:val="0"/>
              <w:spacing w:after="0" w:line="240" w:lineRule="auto"/>
              <w:ind w:left="0" w:hanging="284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341920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Занятия социально-педагогической направленности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Ведущие формы деятельности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Образовательные и краеведческие экскурсии;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 xml:space="preserve"> Занятия  по  изучению   правил дорожного движения</w:t>
            </w:r>
            <w:proofErr w:type="gramStart"/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 ;</w:t>
            </w:r>
            <w:proofErr w:type="gramEnd"/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КТД, праздники, викторины, познавательные игры;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Смотры-конкурсы, выставки;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 xml:space="preserve"> Школьный музей;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Этические беседы, уроки мужества, встречи с ветеранами ВОВ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Тимуровская деятельность.</w:t>
            </w:r>
          </w:p>
          <w:p w:rsidR="003171B5" w:rsidRPr="00341920" w:rsidRDefault="003171B5" w:rsidP="003171B5">
            <w:pPr>
              <w:pStyle w:val="a6"/>
              <w:numPr>
                <w:ilvl w:val="0"/>
                <w:numId w:val="3"/>
              </w:numPr>
              <w:autoSpaceDE w:val="0"/>
              <w:adjustRightInd w:val="0"/>
              <w:spacing w:after="0" w:line="240" w:lineRule="auto"/>
              <w:ind w:left="142" w:hanging="426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341920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Занятия эколого-биологической  направленности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Диалогическое общение с детьми о взаимодействии с природой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 xml:space="preserve">Исследовательская  деятельность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Игровые занятия, практикумы и опытническая  работа</w:t>
            </w:r>
          </w:p>
          <w:p w:rsidR="003171B5" w:rsidRPr="00745585" w:rsidRDefault="003171B5" w:rsidP="00865ECA">
            <w:pPr>
              <w:spacing w:after="0" w:line="240" w:lineRule="auto"/>
              <w:jc w:val="both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Работа с «Календарем природы» в классных уголках «Юный эколог»,  </w:t>
            </w:r>
          </w:p>
          <w:p w:rsidR="003171B5" w:rsidRPr="00745585" w:rsidRDefault="003171B5" w:rsidP="00865E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Ведение индивидуальных   тетрадей «Дневник юного эколога».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Изготовление поделок из природных материалов,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Экскурсии и прогулки в природу,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 xml:space="preserve">Моделирование, разработка и создание </w:t>
            </w:r>
            <w:proofErr w:type="spellStart"/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экознаков</w:t>
            </w:r>
            <w:proofErr w:type="spellEnd"/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>Экологические акции,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Участие в работах на пришкольном участке,  </w:t>
            </w:r>
          </w:p>
          <w:p w:rsidR="003171B5" w:rsidRPr="005F78E2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745585">
              <w:rPr>
                <w:rStyle w:val="c2"/>
                <w:rFonts w:ascii="Times New Roman" w:hAnsi="Times New Roman"/>
                <w:sz w:val="24"/>
                <w:szCs w:val="24"/>
              </w:rPr>
              <w:t xml:space="preserve">Помощь в оборудовании и озеленении холлов, классных комнат.    </w:t>
            </w:r>
          </w:p>
          <w:p w:rsidR="003171B5" w:rsidRPr="003171B5" w:rsidRDefault="003171B5" w:rsidP="003171B5">
            <w:pPr>
              <w:pStyle w:val="a6"/>
              <w:numPr>
                <w:ilvl w:val="0"/>
                <w:numId w:val="3"/>
              </w:numPr>
              <w:autoSpaceDE w:val="0"/>
              <w:adjustRightInd w:val="0"/>
              <w:spacing w:after="0" w:line="240" w:lineRule="auto"/>
              <w:ind w:left="0" w:hanging="28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3171B5">
              <w:rPr>
                <w:rFonts w:ascii="Times New Roman" w:hAnsi="Times New Roman"/>
                <w:b/>
                <w:i/>
                <w:sz w:val="24"/>
                <w:szCs w:val="24"/>
              </w:rPr>
              <w:t>Патриотическое</w:t>
            </w:r>
            <w:proofErr w:type="gramEnd"/>
            <w:r w:rsidRPr="003171B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171B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171B5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направленности</w:t>
            </w:r>
          </w:p>
          <w:p w:rsidR="003171B5" w:rsidRDefault="003171B5" w:rsidP="003171B5">
            <w:pPr>
              <w:pStyle w:val="a6"/>
              <w:autoSpaceDE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524E9">
              <w:rPr>
                <w:rFonts w:ascii="Times New Roman" w:hAnsi="Times New Roman"/>
                <w:i/>
                <w:sz w:val="24"/>
                <w:szCs w:val="24"/>
              </w:rPr>
              <w:t>Ведущие  формы  деятельности</w:t>
            </w:r>
          </w:p>
          <w:p w:rsidR="003171B5" w:rsidRPr="008524E9" w:rsidRDefault="003171B5" w:rsidP="003171B5">
            <w:pPr>
              <w:pStyle w:val="a6"/>
              <w:autoSpaceDE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24E9">
              <w:rPr>
                <w:rFonts w:ascii="Times New Roman" w:hAnsi="Times New Roman"/>
                <w:sz w:val="24"/>
                <w:szCs w:val="24"/>
              </w:rPr>
              <w:t>Рисование (художественное творчество)</w:t>
            </w:r>
          </w:p>
          <w:p w:rsidR="003171B5" w:rsidRPr="008524E9" w:rsidRDefault="003171B5" w:rsidP="003171B5">
            <w:pPr>
              <w:pStyle w:val="a6"/>
              <w:autoSpaceDE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24E9">
              <w:rPr>
                <w:rFonts w:ascii="Times New Roman" w:hAnsi="Times New Roman"/>
                <w:sz w:val="24"/>
                <w:szCs w:val="24"/>
              </w:rPr>
              <w:t xml:space="preserve">Презентация-рассказ  </w:t>
            </w:r>
          </w:p>
          <w:p w:rsidR="003171B5" w:rsidRPr="008524E9" w:rsidRDefault="003171B5" w:rsidP="003171B5">
            <w:pPr>
              <w:pStyle w:val="a6"/>
              <w:autoSpaceDE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24E9">
              <w:rPr>
                <w:rFonts w:ascii="Times New Roman" w:hAnsi="Times New Roman"/>
                <w:sz w:val="24"/>
                <w:szCs w:val="24"/>
              </w:rPr>
              <w:t>Чтение стихотворений, рассказов</w:t>
            </w:r>
            <w:proofErr w:type="gramStart"/>
            <w:r w:rsidRPr="008524E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524E9">
              <w:rPr>
                <w:rFonts w:ascii="Times New Roman" w:hAnsi="Times New Roman"/>
                <w:sz w:val="24"/>
                <w:szCs w:val="24"/>
              </w:rPr>
              <w:t xml:space="preserve"> беседа по прочитанному</w:t>
            </w:r>
          </w:p>
          <w:p w:rsidR="003171B5" w:rsidRDefault="003171B5" w:rsidP="003171B5">
            <w:pPr>
              <w:pStyle w:val="a6"/>
              <w:autoSpaceDE w:val="0"/>
              <w:adjustRightInd w:val="0"/>
              <w:spacing w:after="0" w:line="240" w:lineRule="auto"/>
              <w:ind w:left="0"/>
              <w:rPr>
                <w:rStyle w:val="c4"/>
                <w:rFonts w:ascii="Cambria" w:hAnsi="Cambria"/>
                <w:sz w:val="24"/>
                <w:szCs w:val="24"/>
              </w:rPr>
            </w:pPr>
            <w:r w:rsidRPr="008524E9">
              <w:rPr>
                <w:rStyle w:val="c4"/>
                <w:rFonts w:ascii="Cambria" w:hAnsi="Cambria"/>
                <w:sz w:val="24"/>
                <w:szCs w:val="24"/>
              </w:rPr>
              <w:t>Экскурсии</w:t>
            </w:r>
          </w:p>
          <w:p w:rsidR="003171B5" w:rsidRPr="00745585" w:rsidRDefault="003171B5" w:rsidP="003171B5">
            <w:pPr>
              <w:pStyle w:val="a6"/>
              <w:autoSpaceDE w:val="0"/>
              <w:adjustRightInd w:val="0"/>
              <w:spacing w:after="0" w:line="240" w:lineRule="auto"/>
              <w:ind w:left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524E9">
              <w:rPr>
                <w:rStyle w:val="c4"/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</w:tc>
      </w:tr>
      <w:tr w:rsidR="003171B5" w:rsidRPr="00745585" w:rsidTr="00865ECA">
        <w:trPr>
          <w:trHeight w:val="1833"/>
        </w:trPr>
        <w:tc>
          <w:tcPr>
            <w:tcW w:w="1864" w:type="dxa"/>
          </w:tcPr>
          <w:p w:rsidR="003171B5" w:rsidRPr="00745585" w:rsidRDefault="003171B5" w:rsidP="00865ECA">
            <w:pPr>
              <w:shd w:val="clear" w:color="auto" w:fill="FFFFFF"/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Развитие универсальных учебных действий.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43" w:type="dxa"/>
          </w:tcPr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1920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Занятия научно-познавательной направленности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745585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Ведущие формы деятельности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proofErr w:type="gramStart"/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Викторины, познавательные игры и беседы;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Детские исследовательские проекты;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Внешкольные акции познавательной направленности (олимпиады, интеллектуальные марафоны);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 xml:space="preserve">Предметные недели,  праздники, уроки Знаний, конкурсы. </w:t>
            </w:r>
            <w:proofErr w:type="gramEnd"/>
          </w:p>
          <w:p w:rsidR="003171B5" w:rsidRPr="00745585" w:rsidRDefault="003171B5" w:rsidP="00865ECA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firstLine="69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3171B5" w:rsidRPr="00745585" w:rsidRDefault="003171B5" w:rsidP="00865ECA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firstLine="6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1920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Занятия художественно-эстетической направленности</w:t>
            </w:r>
            <w:r w:rsidRPr="00341920">
              <w:rPr>
                <w:rFonts w:ascii="Times New Roman CYR" w:hAnsi="Times New Roman CYR" w:cs="Times New Roman CYR"/>
                <w:i/>
                <w:sz w:val="24"/>
                <w:szCs w:val="24"/>
              </w:rPr>
              <w:br/>
            </w:r>
            <w:r w:rsidRPr="00745585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Ведущие формы деятельности:</w:t>
            </w:r>
            <w:r w:rsidRPr="00745585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br/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t>Культпоходы в театры, музеи, выставки;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Концерты, инсценировки, праздники на уровне класса и школы;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Кружки художественного творчества;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Художественные выставки, фестивали искусств, спектакли в классе, школе;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>Приглашение артистов   города и  района  в школу;</w:t>
            </w:r>
            <w:r w:rsidRPr="00745585">
              <w:rPr>
                <w:rFonts w:ascii="Times New Roman CYR" w:hAnsi="Times New Roman CYR" w:cs="Times New Roman CYR"/>
                <w:sz w:val="24"/>
                <w:szCs w:val="24"/>
              </w:rPr>
              <w:br/>
              <w:t xml:space="preserve">Праздничное оформление школы и классных комнат. </w:t>
            </w:r>
          </w:p>
          <w:p w:rsidR="003171B5" w:rsidRPr="00745585" w:rsidRDefault="003171B5" w:rsidP="00865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3171B5" w:rsidRDefault="003171B5" w:rsidP="0031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lastRenderedPageBreak/>
        <w:t>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Взаимодействие с социальными партнёрами.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Внеурочная деятельность, предусмотренная в рамках ФГОС НОО,  в нашей  школе  осуществляется как за счет собственных ресурсов, так и за счет сетевого взаимодействия с Центром детского творчества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Азнакаево РТ.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Программы объединений дополнительного образования предполагают привлечение к участию в занятиях специалистов ЦРБ, ГИБДД, родителей обучающихся.</w:t>
      </w:r>
    </w:p>
    <w:p w:rsidR="00E5397C" w:rsidRPr="00AA62D7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Кадровые, материально-технические условия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E5397C" w:rsidRPr="00AA62D7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Общая численность педагогов в школе – 27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 них учителей  начальной школы – 6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Кабинеты  снабжены интерактивными досками и  проекторами  - 6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 них в кабинетах начальных классов – 2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Ноутбуков -27  (у каждого учителя)</w:t>
      </w:r>
    </w:p>
    <w:p w:rsidR="00E5397C" w:rsidRPr="00AA62D7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A62D7">
        <w:rPr>
          <w:rFonts w:ascii="Times New Roman CYR" w:hAnsi="Times New Roman CYR" w:cs="Times New Roman CYR"/>
          <w:sz w:val="24"/>
          <w:szCs w:val="24"/>
        </w:rPr>
        <w:t xml:space="preserve">В школе действует  беспроводная система </w:t>
      </w:r>
      <w:proofErr w:type="gramStart"/>
      <w:r w:rsidRPr="00AA62D7">
        <w:rPr>
          <w:rFonts w:ascii="Times New Roman CYR" w:hAnsi="Times New Roman CYR" w:cs="Times New Roman CYR"/>
          <w:sz w:val="24"/>
          <w:szCs w:val="24"/>
        </w:rPr>
        <w:t>интернет-связи</w:t>
      </w:r>
      <w:proofErr w:type="gramEnd"/>
      <w:r w:rsidRPr="00AA62D7">
        <w:rPr>
          <w:rFonts w:ascii="Times New Roman CYR" w:hAnsi="Times New Roman CYR" w:cs="Times New Roman CYR"/>
          <w:sz w:val="24"/>
          <w:szCs w:val="24"/>
        </w:rPr>
        <w:t>.</w:t>
      </w:r>
      <w:r w:rsidR="00AA62D7" w:rsidRPr="00AA62D7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Кабинетов информатики - 2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Имеется библиотека,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медиотека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Спортзал, игровая площадка на территории школы.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Школьный   участок.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Стадион в детском парке  им.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Ишкаева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около школы.</w:t>
      </w:r>
    </w:p>
    <w:p w:rsidR="00E5397C" w:rsidRPr="00AA62D7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E5397C" w:rsidRPr="00E5397C" w:rsidRDefault="00E5397C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Разделы внеурочной деятельности в первых  классах  на 201</w:t>
      </w:r>
      <w:r w:rsidRPr="00E5397C">
        <w:rPr>
          <w:rFonts w:ascii="Times New Roman CYR" w:hAnsi="Times New Roman CYR" w:cs="Times New Roman CYR"/>
          <w:sz w:val="24"/>
          <w:szCs w:val="24"/>
        </w:rPr>
        <w:t>2-</w:t>
      </w:r>
      <w:r>
        <w:rPr>
          <w:rFonts w:ascii="Times New Roman CYR" w:hAnsi="Times New Roman CYR" w:cs="Times New Roman CYR"/>
          <w:sz w:val="24"/>
          <w:szCs w:val="24"/>
        </w:rPr>
        <w:t xml:space="preserve"> 201</w:t>
      </w:r>
      <w:r w:rsidRPr="00E5397C">
        <w:rPr>
          <w:rFonts w:ascii="Times New Roman CYR" w:hAnsi="Times New Roman CYR" w:cs="Times New Roman CYR"/>
          <w:sz w:val="24"/>
          <w:szCs w:val="24"/>
        </w:rPr>
        <w:t>3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учебный год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представлены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следующим образом: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9915" w:type="dxa"/>
        <w:tblInd w:w="-3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2679"/>
        <w:gridCol w:w="4269"/>
        <w:gridCol w:w="992"/>
        <w:gridCol w:w="1263"/>
      </w:tblGrid>
      <w:tr w:rsidR="00E5397C" w:rsidTr="00245BC2">
        <w:trPr>
          <w:trHeight w:val="566"/>
        </w:trPr>
        <w:tc>
          <w:tcPr>
            <w:tcW w:w="71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5397C" w:rsidRDefault="00E5397C">
            <w:pPr>
              <w:pStyle w:val="a6"/>
              <w:autoSpaceDE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№№ №</w:t>
            </w:r>
          </w:p>
        </w:tc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Направление</w:t>
            </w:r>
          </w:p>
        </w:tc>
        <w:tc>
          <w:tcPr>
            <w:tcW w:w="42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5397C" w:rsidRDefault="00E5397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программы </w:t>
            </w:r>
          </w:p>
          <w:p w:rsidR="00E5397C" w:rsidRDefault="00E5397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объединения дополнительного образования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Кол-во часов</w:t>
            </w:r>
            <w:r w:rsidR="006F288B">
              <w:rPr>
                <w:rFonts w:ascii="Times New Roman CYR" w:hAnsi="Times New Roman CYR" w:cs="Times New Roman CYR"/>
                <w:sz w:val="24"/>
                <w:szCs w:val="24"/>
              </w:rPr>
              <w:t xml:space="preserve"> в неделю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Сроки реализации программ</w:t>
            </w:r>
          </w:p>
        </w:tc>
      </w:tr>
      <w:tr w:rsidR="00E5397C" w:rsidTr="00A92412">
        <w:trPr>
          <w:trHeight w:val="299"/>
        </w:trPr>
        <w:tc>
          <w:tcPr>
            <w:tcW w:w="71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5397C" w:rsidRDefault="00E5397C">
            <w:pPr>
              <w:pStyle w:val="a6"/>
              <w:numPr>
                <w:ilvl w:val="0"/>
                <w:numId w:val="4"/>
              </w:numPr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Научно-познавательное</w:t>
            </w:r>
          </w:p>
        </w:tc>
        <w:tc>
          <w:tcPr>
            <w:tcW w:w="42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5397C" w:rsidRPr="00245BC2" w:rsidRDefault="00A92412" w:rsidP="00A92412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97C" w:rsidRPr="00245BC2">
              <w:rPr>
                <w:rFonts w:ascii="Times New Roman CYR" w:hAnsi="Times New Roman CYR" w:cs="Times New Roman CYR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5397C" w:rsidRDefault="00F82B2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5397C" w:rsidRDefault="00A92412" w:rsidP="00A92412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E5397C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245BC2" w:rsidTr="00245BC2">
        <w:trPr>
          <w:trHeight w:val="480"/>
        </w:trPr>
        <w:tc>
          <w:tcPr>
            <w:tcW w:w="712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45BC2" w:rsidRDefault="00245BC2">
            <w:pPr>
              <w:pStyle w:val="a6"/>
              <w:numPr>
                <w:ilvl w:val="0"/>
                <w:numId w:val="4"/>
              </w:numPr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45BC2" w:rsidRPr="00245BC2" w:rsidRDefault="00245B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 w:rsidRPr="00245BC2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Духовно-нравственное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BC2" w:rsidRPr="004529FB" w:rsidRDefault="00245BC2" w:rsidP="00245BC2">
            <w:pPr>
              <w:pStyle w:val="c7"/>
              <w:spacing w:before="0" w:beforeAutospacing="0" w:after="0" w:afterAutospacing="0" w:line="316" w:lineRule="atLeast"/>
              <w:rPr>
                <w:rStyle w:val="c16"/>
                <w:bCs/>
              </w:rPr>
            </w:pPr>
            <w:r w:rsidRPr="004529FB">
              <w:rPr>
                <w:rStyle w:val="c4"/>
              </w:rPr>
              <w:t>«</w:t>
            </w:r>
            <w:r w:rsidR="00A93274">
              <w:rPr>
                <w:rStyle w:val="c4"/>
                <w:lang w:val="tt-RU"/>
              </w:rPr>
              <w:t>Милосердие</w:t>
            </w:r>
            <w:r w:rsidR="00A93274">
              <w:rPr>
                <w:rStyle w:val="c4"/>
              </w:rPr>
              <w:t xml:space="preserve"> </w:t>
            </w:r>
            <w:r w:rsidRPr="004529FB">
              <w:rPr>
                <w:rStyle w:val="c4"/>
              </w:rPr>
              <w:t>»</w:t>
            </w:r>
          </w:p>
          <w:p w:rsidR="00245BC2" w:rsidRPr="004529FB" w:rsidRDefault="00245B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45BC2" w:rsidRPr="004529FB" w:rsidRDefault="00245BC2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</w:rPr>
            </w:pPr>
            <w:r w:rsidRPr="004529F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45BC2" w:rsidRDefault="00F82B2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E5397C" w:rsidTr="00A92412">
        <w:trPr>
          <w:trHeight w:val="572"/>
        </w:trPr>
        <w:tc>
          <w:tcPr>
            <w:tcW w:w="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5397C" w:rsidRDefault="00E5397C">
            <w:pPr>
              <w:pStyle w:val="a6"/>
              <w:numPr>
                <w:ilvl w:val="0"/>
                <w:numId w:val="4"/>
              </w:numPr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7C" w:rsidRPr="00245BC2" w:rsidRDefault="00A92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2828A0">
              <w:rPr>
                <w:rFonts w:ascii="Times New Roman CYR" w:hAnsi="Times New Roman CYR" w:cs="Times New Roman CYR"/>
                <w:sz w:val="24"/>
                <w:szCs w:val="24"/>
              </w:rPr>
              <w:t xml:space="preserve"> «Тропинки</w:t>
            </w:r>
            <w:r w:rsidR="00E5397C" w:rsidRPr="00245BC2">
              <w:rPr>
                <w:rFonts w:ascii="Times New Roman CYR" w:hAnsi="Times New Roman CYR" w:cs="Times New Roman CYR"/>
                <w:sz w:val="24"/>
                <w:szCs w:val="24"/>
              </w:rPr>
              <w:t xml:space="preserve">  здоровья» </w:t>
            </w:r>
          </w:p>
          <w:p w:rsidR="00E5397C" w:rsidRPr="00245BC2" w:rsidRDefault="00E53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5397C" w:rsidRDefault="00A92412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5397C" w:rsidRPr="00AA62D7" w:rsidRDefault="00AA62D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4</w:t>
            </w:r>
          </w:p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5397C" w:rsidRDefault="00A92412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E5397C" w:rsidTr="00AA62D7">
        <w:trPr>
          <w:trHeight w:val="82"/>
        </w:trPr>
        <w:tc>
          <w:tcPr>
            <w:tcW w:w="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5397C" w:rsidRDefault="00E5397C">
            <w:pPr>
              <w:pStyle w:val="a6"/>
              <w:numPr>
                <w:ilvl w:val="0"/>
                <w:numId w:val="4"/>
              </w:numPr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Художественно-эстетическое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397C" w:rsidRPr="00245BC2" w:rsidRDefault="0045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E5397C" w:rsidRPr="00245BC2">
              <w:rPr>
                <w:rFonts w:ascii="Times New Roman CYR" w:hAnsi="Times New Roman CYR" w:cs="Times New Roman CYR"/>
                <w:sz w:val="24"/>
                <w:szCs w:val="24"/>
              </w:rPr>
              <w:t xml:space="preserve"> «Ум</w:t>
            </w:r>
            <w:r w:rsidR="00E5397C" w:rsidRPr="004529FB">
              <w:rPr>
                <w:rFonts w:ascii="Times New Roman CYR" w:hAnsi="Times New Roman CYR" w:cs="Times New Roman CYR"/>
                <w:b/>
                <w:sz w:val="24"/>
                <w:szCs w:val="24"/>
              </w:rPr>
              <w:t>е</w:t>
            </w:r>
            <w:r w:rsidR="00E5397C" w:rsidRPr="00245BC2">
              <w:rPr>
                <w:rFonts w:ascii="Times New Roman CYR" w:hAnsi="Times New Roman CYR" w:cs="Times New Roman CYR"/>
                <w:sz w:val="24"/>
                <w:szCs w:val="24"/>
              </w:rPr>
              <w:t>лые руки»</w:t>
            </w:r>
          </w:p>
          <w:p w:rsidR="00E5397C" w:rsidRDefault="0045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«Юные музыканты» (ЦДТ)</w:t>
            </w:r>
          </w:p>
          <w:p w:rsidR="004529FB" w:rsidRPr="00245BC2" w:rsidRDefault="0045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«Цветные ладошки» (ЦДТ)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E5397C" w:rsidRDefault="00A92412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4529FB" w:rsidRDefault="00A92412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E5397C" w:rsidRDefault="00AA62D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4</w:t>
            </w:r>
          </w:p>
          <w:p w:rsidR="00AA62D7" w:rsidRDefault="00AA62D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4</w:t>
            </w:r>
          </w:p>
          <w:p w:rsidR="00AA62D7" w:rsidRDefault="00AA62D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1</w:t>
            </w:r>
          </w:p>
          <w:p w:rsidR="00E5397C" w:rsidRDefault="00E5397C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4529FB" w:rsidRDefault="004529FB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92412" w:rsidTr="00F82B25">
        <w:trPr>
          <w:trHeight w:val="412"/>
        </w:trPr>
        <w:tc>
          <w:tcPr>
            <w:tcW w:w="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92412" w:rsidRDefault="00A92412">
            <w:pPr>
              <w:pStyle w:val="a6"/>
              <w:numPr>
                <w:ilvl w:val="0"/>
                <w:numId w:val="4"/>
              </w:numPr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92412" w:rsidRDefault="00F82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Эколого-краеведческая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412" w:rsidRDefault="00F82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«Первые шаги в экологию»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92412" w:rsidRDefault="00F82B2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92412" w:rsidRDefault="00F82B2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6F288B" w:rsidTr="00F82B25">
        <w:trPr>
          <w:trHeight w:val="412"/>
        </w:trPr>
        <w:tc>
          <w:tcPr>
            <w:tcW w:w="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F288B" w:rsidRDefault="006F288B" w:rsidP="006F288B">
            <w:pPr>
              <w:pStyle w:val="a6"/>
              <w:autoSpaceDE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F288B" w:rsidRDefault="006F28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88B" w:rsidRDefault="006F2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F288B" w:rsidRDefault="006F288B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F288B" w:rsidRDefault="006F288B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245BC2" w:rsidRDefault="00245BC2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45BC2" w:rsidRDefault="00245BC2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A92412" w:rsidRDefault="00A92412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E5397C" w:rsidRPr="00E5397C" w:rsidRDefault="00E5397C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Разделы внеурочной деятельности во втором  классе на 201</w:t>
      </w:r>
      <w:r w:rsidRPr="00E5397C">
        <w:rPr>
          <w:rFonts w:ascii="Times New Roman CYR" w:hAnsi="Times New Roman CYR" w:cs="Times New Roman CYR"/>
          <w:sz w:val="24"/>
          <w:szCs w:val="24"/>
        </w:rPr>
        <w:t>2-</w:t>
      </w:r>
      <w:r>
        <w:rPr>
          <w:rFonts w:ascii="Times New Roman CYR" w:hAnsi="Times New Roman CYR" w:cs="Times New Roman CYR"/>
          <w:sz w:val="24"/>
          <w:szCs w:val="24"/>
        </w:rPr>
        <w:t xml:space="preserve"> 201</w:t>
      </w:r>
      <w:r w:rsidRPr="00E5397C">
        <w:rPr>
          <w:rFonts w:ascii="Times New Roman CYR" w:hAnsi="Times New Roman CYR" w:cs="Times New Roman CYR"/>
          <w:sz w:val="24"/>
          <w:szCs w:val="24"/>
        </w:rPr>
        <w:t>3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учебный год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представлены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следующим образом:</w:t>
      </w:r>
    </w:p>
    <w:p w:rsidR="00E5397C" w:rsidRDefault="00E5397C" w:rsidP="00E539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Направления внеурочной деятельности  были рассмотрены как содержательный ориентир при построении соответствующих образовательных программ внеурочной деятельности, а разработку и реализацию конкретных форм внеурочной де</w:t>
      </w:r>
      <w:r>
        <w:rPr>
          <w:rFonts w:ascii="Times New Roman CYR" w:hAnsi="Times New Roman CYR" w:cs="Times New Roman CYR"/>
          <w:sz w:val="24"/>
          <w:szCs w:val="24"/>
        </w:rPr>
        <w:softHyphen/>
        <w:t>ятельности школьников основываем  на видах деятельности.</w:t>
      </w:r>
    </w:p>
    <w:p w:rsidR="00E5397C" w:rsidRDefault="00E5397C" w:rsidP="00E53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FF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При организации внеурочной деятельности в условиях образовательного учреждения педагогическими работниками были разработаны соответствующие направления базисного учебного плана образовательные программы внеурочной деятельности.</w:t>
      </w:r>
    </w:p>
    <w:p w:rsidR="00E5397C" w:rsidRDefault="00E5397C" w:rsidP="00E5397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Разделы внеурочной деятельности во втором   классе</w:t>
      </w: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на 2012 – 2013   учебный год.</w:t>
      </w: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892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2520"/>
        <w:gridCol w:w="3600"/>
        <w:gridCol w:w="992"/>
        <w:gridCol w:w="1263"/>
      </w:tblGrid>
      <w:tr w:rsidR="00296467" w:rsidTr="00296467">
        <w:trPr>
          <w:trHeight w:val="566"/>
        </w:trPr>
        <w:tc>
          <w:tcPr>
            <w:tcW w:w="5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96467" w:rsidRDefault="00296467">
            <w:pPr>
              <w:pStyle w:val="a6"/>
              <w:autoSpaceDE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№№№ №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Направление</w:t>
            </w:r>
          </w:p>
        </w:tc>
        <w:tc>
          <w:tcPr>
            <w:tcW w:w="3601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96467" w:rsidRDefault="002964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Наименование программы </w:t>
            </w:r>
          </w:p>
          <w:p w:rsidR="00296467" w:rsidRDefault="00296467">
            <w:pPr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объединения дополнительного образования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Кол-во часов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неделю 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Сроки реализации программ</w:t>
            </w:r>
          </w:p>
        </w:tc>
      </w:tr>
      <w:tr w:rsidR="00296467" w:rsidTr="00296467">
        <w:trPr>
          <w:trHeight w:val="795"/>
        </w:trPr>
        <w:tc>
          <w:tcPr>
            <w:tcW w:w="5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296467" w:rsidRDefault="00296467">
            <w:pPr>
              <w:autoSpaceDE w:val="0"/>
              <w:adjustRightInd w:val="0"/>
              <w:spacing w:after="0" w:line="240" w:lineRule="auto"/>
              <w:ind w:left="360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</w:p>
          <w:p w:rsidR="00296467" w:rsidRDefault="00296467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 1.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Формирование культуры здоровья и безопасного образа жизни</w:t>
            </w:r>
          </w:p>
        </w:tc>
        <w:tc>
          <w:tcPr>
            <w:tcW w:w="3601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«Тропинки  здоровья»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296467" w:rsidTr="00296467">
        <w:trPr>
          <w:trHeight w:val="480"/>
        </w:trPr>
        <w:tc>
          <w:tcPr>
            <w:tcW w:w="5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6467" w:rsidRDefault="00296467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</w:p>
          <w:p w:rsidR="00296467" w:rsidRDefault="00296467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 2.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Духовно-нравственное развитие и воспитание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 CYR" w:eastAsia="Calibri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«Первые шаги в экологию»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Клуб «Милосердие»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6467" w:rsidTr="00296467">
        <w:trPr>
          <w:trHeight w:val="480"/>
        </w:trPr>
        <w:tc>
          <w:tcPr>
            <w:tcW w:w="5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467" w:rsidRDefault="00296467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</w:p>
          <w:p w:rsidR="00296467" w:rsidRDefault="00296467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 3.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both"/>
              <w:rPr>
                <w:rFonts w:ascii="Times New Roman CYR" w:eastAsia="Calibri" w:hAnsi="Times New Roman CYR" w:cs="Times New Roman CYR"/>
                <w:i/>
                <w:iCs/>
                <w:sz w:val="16"/>
                <w:szCs w:val="16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Развитие универсальных учебных действий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both"/>
              <w:rPr>
                <w:rFonts w:ascii="Times New Roman CYR" w:eastAsia="Calibri" w:hAnsi="Times New Roman CYR" w:cs="Times New Roman CYR"/>
                <w:i/>
                <w:iCs/>
                <w:sz w:val="16"/>
                <w:szCs w:val="16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«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студия»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«Занимательная грамматика»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1 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296467" w:rsidTr="00296467">
        <w:trPr>
          <w:trHeight w:val="432"/>
        </w:trPr>
        <w:tc>
          <w:tcPr>
            <w:tcW w:w="5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296467" w:rsidRDefault="00296467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16"/>
                <w:szCs w:val="16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            Всего:</w:t>
            </w: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iCs/>
                <w:sz w:val="16"/>
                <w:szCs w:val="16"/>
              </w:rPr>
            </w:pP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96467" w:rsidRDefault="00296467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</w:tbl>
    <w:p w:rsidR="00296467" w:rsidRDefault="00296467" w:rsidP="00296467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296467" w:rsidRDefault="00296467" w:rsidP="002964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2828A0" w:rsidRDefault="002828A0" w:rsidP="00E5397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E5397C" w:rsidRDefault="008524E9" w:rsidP="00E5397C"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025" w:rsidRDefault="00D36025"/>
    <w:sectPr w:rsidR="00D3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 Itali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6C0AF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78736F"/>
    <w:multiLevelType w:val="hybridMultilevel"/>
    <w:tmpl w:val="2CA891C0"/>
    <w:lvl w:ilvl="0" w:tplc="45F06D4C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2">
    <w:nsid w:val="0AF80331"/>
    <w:multiLevelType w:val="hybridMultilevel"/>
    <w:tmpl w:val="A7EA4AA8"/>
    <w:lvl w:ilvl="0" w:tplc="BA16705A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D83E5A"/>
    <w:multiLevelType w:val="hybridMultilevel"/>
    <w:tmpl w:val="64AC95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96031C7"/>
    <w:multiLevelType w:val="hybridMultilevel"/>
    <w:tmpl w:val="DDB62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9C060C"/>
    <w:multiLevelType w:val="multilevel"/>
    <w:tmpl w:val="2EAE2554"/>
    <w:lvl w:ilvl="0">
      <w:start w:val="1"/>
      <w:numFmt w:val="decimal"/>
      <w:lvlText w:val="%1."/>
      <w:lvlJc w:val="left"/>
      <w:pPr>
        <w:ind w:left="40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17BE4"/>
    <w:multiLevelType w:val="multilevel"/>
    <w:tmpl w:val="62D4E6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23F60AC"/>
    <w:multiLevelType w:val="hybridMultilevel"/>
    <w:tmpl w:val="99C0041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>
    <w:nsid w:val="365C3564"/>
    <w:multiLevelType w:val="multilevel"/>
    <w:tmpl w:val="14E4DF54"/>
    <w:lvl w:ilvl="0">
      <w:numFmt w:val="bullet"/>
      <w:lvlText w:val=""/>
      <w:lvlJc w:val="left"/>
      <w:pPr>
        <w:ind w:left="5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00" w:hanging="360"/>
      </w:pPr>
      <w:rPr>
        <w:rFonts w:ascii="Wingdings" w:hAnsi="Wingdings"/>
      </w:rPr>
    </w:lvl>
  </w:abstractNum>
  <w:abstractNum w:abstractNumId="9">
    <w:nsid w:val="45FA5E04"/>
    <w:multiLevelType w:val="hybridMultilevel"/>
    <w:tmpl w:val="36B421B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4B4A1A08"/>
    <w:multiLevelType w:val="hybridMultilevel"/>
    <w:tmpl w:val="A6F217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B930FDC"/>
    <w:multiLevelType w:val="hybridMultilevel"/>
    <w:tmpl w:val="52781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C5915"/>
    <w:multiLevelType w:val="singleLevel"/>
    <w:tmpl w:val="FB906270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3">
    <w:nsid w:val="5DE73D06"/>
    <w:multiLevelType w:val="hybridMultilevel"/>
    <w:tmpl w:val="CF14A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766383"/>
    <w:multiLevelType w:val="hybridMultilevel"/>
    <w:tmpl w:val="DC98720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61703E38"/>
    <w:multiLevelType w:val="multilevel"/>
    <w:tmpl w:val="3F60A9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4217FE1"/>
    <w:multiLevelType w:val="hybridMultilevel"/>
    <w:tmpl w:val="5238B6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5A23F0D"/>
    <w:multiLevelType w:val="hybridMultilevel"/>
    <w:tmpl w:val="2926ED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E1C0325"/>
    <w:multiLevelType w:val="singleLevel"/>
    <w:tmpl w:val="AE7C459E"/>
    <w:lvl w:ilvl="0">
      <w:start w:val="4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9">
    <w:nsid w:val="75C72ECD"/>
    <w:multiLevelType w:val="hybridMultilevel"/>
    <w:tmpl w:val="51189BB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EA01110"/>
    <w:multiLevelType w:val="hybridMultilevel"/>
    <w:tmpl w:val="52781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lvl w:ilvl="0">
        <w:start w:val="1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8">
    <w:abstractNumId w:val="18"/>
    <w:lvlOverride w:ilvl="0">
      <w:startOverride w:val="4"/>
    </w:lvlOverride>
  </w:num>
  <w:num w:numId="9">
    <w:abstractNumId w:val="18"/>
    <w:lvlOverride w:ilvl="0">
      <w:lvl w:ilvl="0">
        <w:start w:val="4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0">
    <w:abstractNumId w:val="18"/>
    <w:lvlOverride w:ilvl="0">
      <w:lvl w:ilvl="0">
        <w:start w:val="4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1">
    <w:abstractNumId w:val="18"/>
    <w:lvlOverride w:ilvl="0">
      <w:lvl w:ilvl="0">
        <w:start w:val="4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2">
    <w:abstractNumId w:val="18"/>
    <w:lvlOverride w:ilvl="0">
      <w:lvl w:ilvl="0">
        <w:start w:val="4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3">
    <w:abstractNumId w:val="18"/>
    <w:lvlOverride w:ilvl="0">
      <w:lvl w:ilvl="0">
        <w:start w:val="4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14">
    <w:abstractNumId w:val="4"/>
  </w:num>
  <w:num w:numId="15">
    <w:abstractNumId w:val="13"/>
  </w:num>
  <w:num w:numId="16">
    <w:abstractNumId w:val="17"/>
  </w:num>
  <w:num w:numId="17">
    <w:abstractNumId w:val="10"/>
  </w:num>
  <w:num w:numId="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8"/>
  </w:num>
  <w:num w:numId="23">
    <w:abstractNumId w:val="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9C"/>
    <w:rsid w:val="001E7B70"/>
    <w:rsid w:val="00245BC2"/>
    <w:rsid w:val="002828A0"/>
    <w:rsid w:val="00296467"/>
    <w:rsid w:val="003171B5"/>
    <w:rsid w:val="0044079C"/>
    <w:rsid w:val="004529FB"/>
    <w:rsid w:val="005F78E2"/>
    <w:rsid w:val="006F288B"/>
    <w:rsid w:val="008524E9"/>
    <w:rsid w:val="00A92412"/>
    <w:rsid w:val="00A93274"/>
    <w:rsid w:val="00AA62D7"/>
    <w:rsid w:val="00D36025"/>
    <w:rsid w:val="00E05D7F"/>
    <w:rsid w:val="00E5397C"/>
    <w:rsid w:val="00F8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C"/>
  </w:style>
  <w:style w:type="paragraph" w:styleId="1">
    <w:name w:val="heading 1"/>
    <w:basedOn w:val="a"/>
    <w:next w:val="a"/>
    <w:link w:val="10"/>
    <w:qFormat/>
    <w:rsid w:val="00E5397C"/>
    <w:pPr>
      <w:keepNext/>
      <w:suppressAutoHyphens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97C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E5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E5397C"/>
    <w:pPr>
      <w:spacing w:after="0" w:line="240" w:lineRule="auto"/>
      <w:ind w:left="141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E53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53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397C"/>
  </w:style>
  <w:style w:type="paragraph" w:styleId="3">
    <w:name w:val="Body Text Indent 3"/>
    <w:basedOn w:val="a"/>
    <w:link w:val="30"/>
    <w:uiPriority w:val="99"/>
    <w:semiHidden/>
    <w:unhideWhenUsed/>
    <w:rsid w:val="00E53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5397C"/>
    <w:rPr>
      <w:sz w:val="16"/>
      <w:szCs w:val="16"/>
    </w:rPr>
  </w:style>
  <w:style w:type="paragraph" w:styleId="a6">
    <w:name w:val="List Paragraph"/>
    <w:basedOn w:val="a"/>
    <w:uiPriority w:val="99"/>
    <w:qFormat/>
    <w:rsid w:val="00E5397C"/>
    <w:pPr>
      <w:suppressAutoHyphens/>
      <w:autoSpaceDN w:val="0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E53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uiPriority w:val="99"/>
    <w:rsid w:val="00E5397C"/>
  </w:style>
  <w:style w:type="paragraph" w:customStyle="1" w:styleId="c7">
    <w:name w:val="c7"/>
    <w:basedOn w:val="a"/>
    <w:rsid w:val="0024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5BC2"/>
  </w:style>
  <w:style w:type="character" w:customStyle="1" w:styleId="c4">
    <w:name w:val="c4"/>
    <w:basedOn w:val="a0"/>
    <w:rsid w:val="0024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C"/>
  </w:style>
  <w:style w:type="paragraph" w:styleId="1">
    <w:name w:val="heading 1"/>
    <w:basedOn w:val="a"/>
    <w:next w:val="a"/>
    <w:link w:val="10"/>
    <w:qFormat/>
    <w:rsid w:val="00E5397C"/>
    <w:pPr>
      <w:keepNext/>
      <w:suppressAutoHyphens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97C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E5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E5397C"/>
    <w:pPr>
      <w:spacing w:after="0" w:line="240" w:lineRule="auto"/>
      <w:ind w:left="141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E53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53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397C"/>
  </w:style>
  <w:style w:type="paragraph" w:styleId="3">
    <w:name w:val="Body Text Indent 3"/>
    <w:basedOn w:val="a"/>
    <w:link w:val="30"/>
    <w:uiPriority w:val="99"/>
    <w:semiHidden/>
    <w:unhideWhenUsed/>
    <w:rsid w:val="00E53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5397C"/>
    <w:rPr>
      <w:sz w:val="16"/>
      <w:szCs w:val="16"/>
    </w:rPr>
  </w:style>
  <w:style w:type="paragraph" w:styleId="a6">
    <w:name w:val="List Paragraph"/>
    <w:basedOn w:val="a"/>
    <w:uiPriority w:val="99"/>
    <w:qFormat/>
    <w:rsid w:val="00E5397C"/>
    <w:pPr>
      <w:suppressAutoHyphens/>
      <w:autoSpaceDN w:val="0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E53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uiPriority w:val="99"/>
    <w:rsid w:val="00E5397C"/>
  </w:style>
  <w:style w:type="paragraph" w:customStyle="1" w:styleId="c7">
    <w:name w:val="c7"/>
    <w:basedOn w:val="a"/>
    <w:rsid w:val="0024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5BC2"/>
  </w:style>
  <w:style w:type="character" w:customStyle="1" w:styleId="c4">
    <w:name w:val="c4"/>
    <w:basedOn w:val="a0"/>
    <w:rsid w:val="0024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9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</dc:creator>
  <cp:keywords/>
  <dc:description/>
  <cp:lastModifiedBy>2011</cp:lastModifiedBy>
  <cp:revision>8</cp:revision>
  <dcterms:created xsi:type="dcterms:W3CDTF">2012-10-20T07:27:00Z</dcterms:created>
  <dcterms:modified xsi:type="dcterms:W3CDTF">2013-01-18T10:35:00Z</dcterms:modified>
</cp:coreProperties>
</file>